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F98" w14:textId="77777777" w:rsidR="00B43E66" w:rsidRDefault="00000000" w:rsidP="00B43E66">
      <w:pPr>
        <w:spacing w:after="174" w:line="259" w:lineRule="auto"/>
        <w:ind w:left="9"/>
        <w:jc w:val="center"/>
        <w:rPr>
          <w:rFonts w:ascii="Aptos Narrow" w:hAnsi="Aptos Narrow"/>
          <w:b/>
          <w:sz w:val="24"/>
        </w:rPr>
      </w:pPr>
      <w:r w:rsidRPr="00B43E66">
        <w:rPr>
          <w:rFonts w:ascii="Aptos Narrow" w:hAnsi="Aptos Narrow"/>
          <w:b/>
          <w:sz w:val="24"/>
        </w:rPr>
        <w:t xml:space="preserve">PDO THREADS </w:t>
      </w:r>
    </w:p>
    <w:p w14:paraId="2E3C3345" w14:textId="7D7C091A" w:rsidR="008B69CD" w:rsidRPr="00B43E66" w:rsidRDefault="00000000" w:rsidP="00B43E66">
      <w:pPr>
        <w:spacing w:after="174" w:line="259" w:lineRule="auto"/>
        <w:ind w:left="9"/>
        <w:jc w:val="center"/>
        <w:rPr>
          <w:rFonts w:ascii="Aptos Narrow" w:hAnsi="Aptos Narrow"/>
          <w:sz w:val="24"/>
        </w:rPr>
      </w:pPr>
      <w:r w:rsidRPr="00B43E66">
        <w:rPr>
          <w:rFonts w:ascii="Aptos Narrow" w:hAnsi="Aptos Narrow"/>
          <w:b/>
          <w:sz w:val="24"/>
        </w:rPr>
        <w:t>Consent Form</w:t>
      </w:r>
    </w:p>
    <w:p w14:paraId="4D356B45" w14:textId="77777777" w:rsidR="00B43E66" w:rsidRPr="00B43E66" w:rsidRDefault="00B43E66" w:rsidP="00B43E66">
      <w:pPr>
        <w:rPr>
          <w:rFonts w:ascii="Aptos Narrow" w:hAnsi="Aptos Narrow" w:cstheme="minorHAnsi"/>
          <w:sz w:val="24"/>
        </w:rPr>
      </w:pPr>
      <w:r w:rsidRPr="00B43E66">
        <w:rPr>
          <w:rFonts w:ascii="Aptos Narrow" w:hAnsi="Aptos Narrow" w:cstheme="minorHAnsi"/>
          <w:b/>
          <w:bCs/>
          <w:sz w:val="24"/>
        </w:rPr>
        <w:t>CLIENT INFORMATION:</w:t>
      </w:r>
    </w:p>
    <w:p w14:paraId="1561021F" w14:textId="77777777" w:rsidR="00B43E66" w:rsidRPr="00B43E66" w:rsidRDefault="00B43E66" w:rsidP="00B43E66">
      <w:pPr>
        <w:rPr>
          <w:rFonts w:ascii="Aptos Narrow" w:hAnsi="Aptos Narrow" w:cstheme="minorHAnsi"/>
          <w:sz w:val="24"/>
        </w:rPr>
      </w:pPr>
      <w:r w:rsidRPr="00B43E66">
        <w:rPr>
          <w:rFonts w:ascii="Aptos Narrow" w:hAnsi="Aptos Narrow" w:cstheme="minorHAnsi"/>
          <w:sz w:val="24"/>
        </w:rPr>
        <w:t>Name (First &amp; Last): _________________________________________ DOB: _____________</w:t>
      </w:r>
    </w:p>
    <w:p w14:paraId="459B20C0" w14:textId="77777777" w:rsidR="00B43E66" w:rsidRPr="00B43E66" w:rsidRDefault="00B43E66" w:rsidP="00B43E66">
      <w:pPr>
        <w:rPr>
          <w:rFonts w:ascii="Aptos Narrow" w:hAnsi="Aptos Narrow" w:cstheme="minorHAnsi"/>
          <w:sz w:val="24"/>
        </w:rPr>
      </w:pPr>
      <w:r w:rsidRPr="00B43E66">
        <w:rPr>
          <w:rFonts w:ascii="Aptos Narrow" w:hAnsi="Aptos Narrow" w:cstheme="minorHAnsi"/>
          <w:sz w:val="24"/>
        </w:rPr>
        <w:t>E-mail (Optional): _____________________________________________________________</w:t>
      </w:r>
    </w:p>
    <w:p w14:paraId="3FC58625" w14:textId="77777777" w:rsidR="008B69CD" w:rsidRPr="00B43E66" w:rsidRDefault="00000000">
      <w:pPr>
        <w:spacing w:after="172" w:line="259" w:lineRule="auto"/>
        <w:ind w:left="14" w:firstLine="0"/>
        <w:rPr>
          <w:rFonts w:ascii="Aptos Narrow" w:hAnsi="Aptos Narrow"/>
          <w:sz w:val="24"/>
        </w:rPr>
      </w:pPr>
      <w:r w:rsidRPr="00B43E66">
        <w:rPr>
          <w:rFonts w:ascii="Aptos Narrow" w:hAnsi="Aptos Narrow"/>
          <w:sz w:val="24"/>
        </w:rPr>
        <w:t xml:space="preserve">  </w:t>
      </w:r>
    </w:p>
    <w:p w14:paraId="17B80233"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On-Label Use:  </w:t>
      </w:r>
    </w:p>
    <w:p w14:paraId="09392051" w14:textId="77777777" w:rsidR="008B69CD" w:rsidRPr="00B43E66" w:rsidRDefault="00000000">
      <w:pPr>
        <w:rPr>
          <w:rFonts w:ascii="Aptos Narrow" w:hAnsi="Aptos Narrow"/>
          <w:sz w:val="24"/>
        </w:rPr>
      </w:pPr>
      <w:r w:rsidRPr="00B43E66">
        <w:rPr>
          <w:rFonts w:ascii="Aptos Narrow" w:hAnsi="Aptos Narrow"/>
          <w:sz w:val="24"/>
        </w:rPr>
        <w:t xml:space="preserve">PDO threads are FDA-approved for the treatment of facial wrinkles and folds, such as nasolabial folds (smile lines), marionette lines (lines from the corners of the mouth to the chin), and perioral lines (lines around the mouth). They are also FDA-approved for neck tightening and eyebrow lifting.  </w:t>
      </w:r>
    </w:p>
    <w:p w14:paraId="6F998955"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Off-Label Use:  </w:t>
      </w:r>
    </w:p>
    <w:p w14:paraId="70366DC6" w14:textId="77777777" w:rsidR="008B69CD" w:rsidRPr="00B43E66" w:rsidRDefault="00000000">
      <w:pPr>
        <w:rPr>
          <w:rFonts w:ascii="Aptos Narrow" w:hAnsi="Aptos Narrow"/>
          <w:sz w:val="24"/>
        </w:rPr>
      </w:pPr>
      <w:r w:rsidRPr="00B43E66">
        <w:rPr>
          <w:rFonts w:ascii="Aptos Narrow" w:hAnsi="Aptos Narrow"/>
          <w:sz w:val="24"/>
        </w:rPr>
        <w:t xml:space="preserve">PDO threads can also be used off-label to treat other conditions, such as acne scars, stretch marks, and cellulite. However, it is important to note that off-label use has not been evaluated by the FDA and may carry additional risks.  </w:t>
      </w:r>
    </w:p>
    <w:p w14:paraId="731E3458"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Risks and Adverse Reactions:  </w:t>
      </w:r>
    </w:p>
    <w:p w14:paraId="68CB1811" w14:textId="77777777" w:rsidR="008B69CD" w:rsidRPr="00B43E66" w:rsidRDefault="00000000">
      <w:pPr>
        <w:spacing w:after="50"/>
        <w:rPr>
          <w:rFonts w:ascii="Aptos Narrow" w:hAnsi="Aptos Narrow"/>
          <w:sz w:val="24"/>
        </w:rPr>
      </w:pPr>
      <w:r w:rsidRPr="00B43E66">
        <w:rPr>
          <w:rFonts w:ascii="Aptos Narrow" w:hAnsi="Aptos Narrow"/>
          <w:sz w:val="24"/>
        </w:rPr>
        <w:t xml:space="preserve">The most common risks and adverse reactions of PDO threads are mild and temporary, such as:  </w:t>
      </w:r>
    </w:p>
    <w:p w14:paraId="69EE86F2" w14:textId="77777777" w:rsidR="00B43E66" w:rsidRPr="00B43E66" w:rsidRDefault="00000000">
      <w:pPr>
        <w:numPr>
          <w:ilvl w:val="0"/>
          <w:numId w:val="1"/>
        </w:numPr>
        <w:spacing w:after="44"/>
        <w:ind w:hanging="360"/>
        <w:rPr>
          <w:rFonts w:ascii="Aptos Narrow" w:hAnsi="Aptos Narrow"/>
          <w:sz w:val="24"/>
        </w:rPr>
      </w:pPr>
      <w:r w:rsidRPr="00B43E66">
        <w:rPr>
          <w:rFonts w:ascii="Aptos Narrow" w:hAnsi="Aptos Narrow"/>
          <w:sz w:val="24"/>
        </w:rPr>
        <w:t xml:space="preserve">Redness  </w:t>
      </w:r>
    </w:p>
    <w:p w14:paraId="52672701" w14:textId="31717DA9" w:rsidR="008B69CD" w:rsidRPr="00B43E66" w:rsidRDefault="00000000">
      <w:pPr>
        <w:numPr>
          <w:ilvl w:val="0"/>
          <w:numId w:val="1"/>
        </w:numPr>
        <w:spacing w:after="44"/>
        <w:ind w:hanging="360"/>
        <w:rPr>
          <w:rFonts w:ascii="Aptos Narrow" w:hAnsi="Aptos Narrow"/>
          <w:sz w:val="24"/>
        </w:rPr>
      </w:pPr>
      <w:r w:rsidRPr="00B43E66">
        <w:rPr>
          <w:rFonts w:ascii="Aptos Narrow" w:hAnsi="Aptos Narrow"/>
          <w:sz w:val="24"/>
        </w:rPr>
        <w:t xml:space="preserve">Swelling  </w:t>
      </w:r>
    </w:p>
    <w:p w14:paraId="5A50419B" w14:textId="77777777" w:rsidR="008B69CD" w:rsidRPr="00B43E66" w:rsidRDefault="00000000">
      <w:pPr>
        <w:numPr>
          <w:ilvl w:val="0"/>
          <w:numId w:val="1"/>
        </w:numPr>
        <w:spacing w:after="59"/>
        <w:ind w:hanging="360"/>
        <w:rPr>
          <w:rFonts w:ascii="Aptos Narrow" w:hAnsi="Aptos Narrow"/>
          <w:sz w:val="24"/>
        </w:rPr>
      </w:pPr>
      <w:r w:rsidRPr="00B43E66">
        <w:rPr>
          <w:rFonts w:ascii="Aptos Narrow" w:hAnsi="Aptos Narrow"/>
          <w:sz w:val="24"/>
        </w:rPr>
        <w:t xml:space="preserve">Bruising  </w:t>
      </w:r>
    </w:p>
    <w:p w14:paraId="53F1B4E5" w14:textId="77777777" w:rsidR="008B69CD" w:rsidRPr="00B43E66" w:rsidRDefault="00000000">
      <w:pPr>
        <w:numPr>
          <w:ilvl w:val="0"/>
          <w:numId w:val="1"/>
        </w:numPr>
        <w:spacing w:after="64"/>
        <w:ind w:hanging="360"/>
        <w:rPr>
          <w:rFonts w:ascii="Aptos Narrow" w:hAnsi="Aptos Narrow"/>
          <w:sz w:val="24"/>
        </w:rPr>
      </w:pPr>
      <w:r w:rsidRPr="00B43E66">
        <w:rPr>
          <w:rFonts w:ascii="Aptos Narrow" w:hAnsi="Aptos Narrow"/>
          <w:sz w:val="24"/>
        </w:rPr>
        <w:t xml:space="preserve">Pain  </w:t>
      </w:r>
    </w:p>
    <w:p w14:paraId="7AB58A02" w14:textId="77777777" w:rsidR="008B69CD" w:rsidRPr="00B43E66" w:rsidRDefault="00000000">
      <w:pPr>
        <w:numPr>
          <w:ilvl w:val="0"/>
          <w:numId w:val="1"/>
        </w:numPr>
        <w:spacing w:after="57"/>
        <w:ind w:hanging="360"/>
        <w:rPr>
          <w:rFonts w:ascii="Aptos Narrow" w:hAnsi="Aptos Narrow"/>
          <w:sz w:val="24"/>
        </w:rPr>
      </w:pPr>
      <w:r w:rsidRPr="00B43E66">
        <w:rPr>
          <w:rFonts w:ascii="Aptos Narrow" w:hAnsi="Aptos Narrow"/>
          <w:sz w:val="24"/>
        </w:rPr>
        <w:t xml:space="preserve">Itching  </w:t>
      </w:r>
    </w:p>
    <w:p w14:paraId="217C603F" w14:textId="77777777" w:rsidR="008B69CD" w:rsidRPr="00B43E66" w:rsidRDefault="00000000">
      <w:pPr>
        <w:numPr>
          <w:ilvl w:val="0"/>
          <w:numId w:val="1"/>
        </w:numPr>
        <w:spacing w:after="33"/>
        <w:ind w:hanging="360"/>
        <w:rPr>
          <w:rFonts w:ascii="Aptos Narrow" w:hAnsi="Aptos Narrow"/>
          <w:sz w:val="24"/>
        </w:rPr>
      </w:pPr>
      <w:r w:rsidRPr="00B43E66">
        <w:rPr>
          <w:rFonts w:ascii="Aptos Narrow" w:hAnsi="Aptos Narrow"/>
          <w:sz w:val="24"/>
        </w:rPr>
        <w:t xml:space="preserve">Tenderness  </w:t>
      </w:r>
    </w:p>
    <w:p w14:paraId="3B850B8E" w14:textId="77777777" w:rsidR="008B69CD" w:rsidRPr="00B43E66" w:rsidRDefault="00000000">
      <w:pPr>
        <w:spacing w:after="33" w:line="259" w:lineRule="auto"/>
        <w:ind w:left="734" w:firstLine="0"/>
        <w:rPr>
          <w:rFonts w:ascii="Aptos Narrow" w:hAnsi="Aptos Narrow"/>
          <w:sz w:val="24"/>
        </w:rPr>
      </w:pPr>
      <w:r w:rsidRPr="00B43E66">
        <w:rPr>
          <w:rFonts w:ascii="Aptos Narrow" w:hAnsi="Aptos Narrow"/>
          <w:sz w:val="24"/>
        </w:rPr>
        <w:t xml:space="preserve">  </w:t>
      </w:r>
    </w:p>
    <w:p w14:paraId="1C740CF6" w14:textId="77777777" w:rsidR="008B69CD" w:rsidRPr="00B43E66" w:rsidRDefault="00000000">
      <w:pPr>
        <w:spacing w:after="33" w:line="259" w:lineRule="auto"/>
        <w:ind w:left="14" w:firstLine="0"/>
        <w:rPr>
          <w:rFonts w:ascii="Aptos Narrow" w:hAnsi="Aptos Narrow"/>
          <w:sz w:val="24"/>
        </w:rPr>
      </w:pPr>
      <w:r w:rsidRPr="00B43E66">
        <w:rPr>
          <w:rFonts w:ascii="Aptos Narrow" w:hAnsi="Aptos Narrow"/>
          <w:sz w:val="24"/>
        </w:rPr>
        <w:t xml:space="preserve">  </w:t>
      </w:r>
    </w:p>
    <w:p w14:paraId="2B21ECEB" w14:textId="77777777" w:rsidR="008B69CD" w:rsidRPr="00B43E66" w:rsidRDefault="00000000">
      <w:pPr>
        <w:spacing w:after="31" w:line="259" w:lineRule="auto"/>
        <w:ind w:left="14" w:firstLine="0"/>
        <w:rPr>
          <w:rFonts w:ascii="Aptos Narrow" w:hAnsi="Aptos Narrow"/>
          <w:sz w:val="24"/>
        </w:rPr>
      </w:pPr>
      <w:r w:rsidRPr="00B43E66">
        <w:rPr>
          <w:rFonts w:ascii="Aptos Narrow" w:hAnsi="Aptos Narrow"/>
          <w:sz w:val="24"/>
        </w:rPr>
        <w:t xml:space="preserve">  </w:t>
      </w:r>
    </w:p>
    <w:p w14:paraId="4F8ACC03" w14:textId="77777777" w:rsidR="008B69CD" w:rsidRPr="00B43E66" w:rsidRDefault="00000000">
      <w:pPr>
        <w:spacing w:after="33" w:line="259" w:lineRule="auto"/>
        <w:ind w:left="14" w:firstLine="0"/>
        <w:rPr>
          <w:rFonts w:ascii="Aptos Narrow" w:hAnsi="Aptos Narrow"/>
          <w:sz w:val="24"/>
        </w:rPr>
      </w:pPr>
      <w:r w:rsidRPr="00B43E66">
        <w:rPr>
          <w:rFonts w:ascii="Aptos Narrow" w:hAnsi="Aptos Narrow"/>
          <w:sz w:val="24"/>
        </w:rPr>
        <w:t xml:space="preserve">  </w:t>
      </w:r>
    </w:p>
    <w:p w14:paraId="27FFEC4E" w14:textId="77777777" w:rsidR="00B43E66" w:rsidRPr="00B43E66" w:rsidRDefault="00B43E66">
      <w:pPr>
        <w:spacing w:after="33" w:line="259" w:lineRule="auto"/>
        <w:ind w:left="14" w:firstLine="0"/>
        <w:rPr>
          <w:rFonts w:ascii="Aptos Narrow" w:hAnsi="Aptos Narrow"/>
          <w:sz w:val="24"/>
        </w:rPr>
      </w:pPr>
    </w:p>
    <w:p w14:paraId="1AC1645C" w14:textId="430CAB84" w:rsidR="008B69CD" w:rsidRPr="00B43E66" w:rsidRDefault="00000000">
      <w:pPr>
        <w:spacing w:after="33" w:line="259" w:lineRule="auto"/>
        <w:ind w:left="14" w:firstLine="0"/>
        <w:rPr>
          <w:rFonts w:ascii="Aptos Narrow" w:hAnsi="Aptos Narrow"/>
          <w:sz w:val="24"/>
        </w:rPr>
      </w:pPr>
      <w:r w:rsidRPr="00B43E66">
        <w:rPr>
          <w:rFonts w:ascii="Aptos Narrow" w:hAnsi="Aptos Narrow"/>
          <w:sz w:val="24"/>
        </w:rPr>
        <w:t xml:space="preserve"> </w:t>
      </w:r>
    </w:p>
    <w:p w14:paraId="0833EC06" w14:textId="77777777" w:rsidR="008B69CD" w:rsidRPr="00B43E66" w:rsidRDefault="00000000">
      <w:pPr>
        <w:spacing w:after="0" w:line="259" w:lineRule="auto"/>
        <w:ind w:left="14" w:firstLine="0"/>
        <w:rPr>
          <w:rFonts w:ascii="Aptos Narrow" w:hAnsi="Aptos Narrow"/>
          <w:sz w:val="24"/>
        </w:rPr>
      </w:pPr>
      <w:r w:rsidRPr="00B43E66">
        <w:rPr>
          <w:rFonts w:ascii="Aptos Narrow" w:hAnsi="Aptos Narrow"/>
          <w:sz w:val="24"/>
        </w:rPr>
        <w:t xml:space="preserve">  </w:t>
      </w:r>
    </w:p>
    <w:p w14:paraId="4AF26A69" w14:textId="77777777" w:rsidR="008B69CD" w:rsidRPr="00B43E66" w:rsidRDefault="00000000">
      <w:pPr>
        <w:spacing w:after="47" w:line="259" w:lineRule="auto"/>
        <w:ind w:left="9"/>
        <w:rPr>
          <w:rFonts w:ascii="Aptos Narrow" w:hAnsi="Aptos Narrow"/>
          <w:sz w:val="24"/>
        </w:rPr>
      </w:pPr>
      <w:r w:rsidRPr="00B43E66">
        <w:rPr>
          <w:rFonts w:ascii="Aptos Narrow" w:hAnsi="Aptos Narrow"/>
          <w:b/>
          <w:sz w:val="24"/>
        </w:rPr>
        <w:lastRenderedPageBreak/>
        <w:t xml:space="preserve">Other, less common risks and adverse reactions include:  </w:t>
      </w:r>
    </w:p>
    <w:p w14:paraId="50E91BE1" w14:textId="77777777" w:rsidR="008B69CD" w:rsidRPr="00B43E66" w:rsidRDefault="00000000">
      <w:pPr>
        <w:numPr>
          <w:ilvl w:val="0"/>
          <w:numId w:val="1"/>
        </w:numPr>
        <w:spacing w:after="54"/>
        <w:ind w:hanging="360"/>
        <w:rPr>
          <w:rFonts w:ascii="Aptos Narrow" w:hAnsi="Aptos Narrow"/>
          <w:sz w:val="24"/>
        </w:rPr>
      </w:pPr>
      <w:r w:rsidRPr="00B43E66">
        <w:rPr>
          <w:rFonts w:ascii="Aptos Narrow" w:hAnsi="Aptos Narrow"/>
          <w:sz w:val="24"/>
        </w:rPr>
        <w:t xml:space="preserve">Allergic reaction  </w:t>
      </w:r>
    </w:p>
    <w:p w14:paraId="19DF697F" w14:textId="77777777" w:rsidR="008B69CD" w:rsidRPr="00B43E66" w:rsidRDefault="00000000">
      <w:pPr>
        <w:numPr>
          <w:ilvl w:val="0"/>
          <w:numId w:val="1"/>
        </w:numPr>
        <w:spacing w:after="57"/>
        <w:ind w:hanging="360"/>
        <w:rPr>
          <w:rFonts w:ascii="Aptos Narrow" w:hAnsi="Aptos Narrow"/>
          <w:sz w:val="24"/>
        </w:rPr>
      </w:pPr>
      <w:r w:rsidRPr="00B43E66">
        <w:rPr>
          <w:rFonts w:ascii="Aptos Narrow" w:hAnsi="Aptos Narrow"/>
          <w:sz w:val="24"/>
        </w:rPr>
        <w:t xml:space="preserve">Infection  </w:t>
      </w:r>
    </w:p>
    <w:p w14:paraId="2ADEF00D" w14:textId="77777777" w:rsidR="008B69CD" w:rsidRPr="00B43E66" w:rsidRDefault="00000000">
      <w:pPr>
        <w:numPr>
          <w:ilvl w:val="0"/>
          <w:numId w:val="1"/>
        </w:numPr>
        <w:spacing w:after="50"/>
        <w:ind w:hanging="360"/>
        <w:rPr>
          <w:rFonts w:ascii="Aptos Narrow" w:hAnsi="Aptos Narrow"/>
          <w:sz w:val="24"/>
        </w:rPr>
      </w:pPr>
      <w:r w:rsidRPr="00B43E66">
        <w:rPr>
          <w:rFonts w:ascii="Aptos Narrow" w:hAnsi="Aptos Narrow"/>
          <w:sz w:val="24"/>
        </w:rPr>
        <w:t xml:space="preserve">Asymmetry  </w:t>
      </w:r>
    </w:p>
    <w:p w14:paraId="45ABDE11" w14:textId="77777777" w:rsidR="008B69CD" w:rsidRPr="00B43E66" w:rsidRDefault="00000000">
      <w:pPr>
        <w:numPr>
          <w:ilvl w:val="0"/>
          <w:numId w:val="1"/>
        </w:numPr>
        <w:spacing w:after="46"/>
        <w:ind w:hanging="360"/>
        <w:rPr>
          <w:rFonts w:ascii="Aptos Narrow" w:hAnsi="Aptos Narrow"/>
          <w:sz w:val="24"/>
        </w:rPr>
      </w:pPr>
      <w:r w:rsidRPr="00B43E66">
        <w:rPr>
          <w:rFonts w:ascii="Aptos Narrow" w:hAnsi="Aptos Narrow"/>
          <w:sz w:val="24"/>
        </w:rPr>
        <w:t xml:space="preserve">Extrusion of threads (threads may become visible under the skin)  </w:t>
      </w:r>
    </w:p>
    <w:p w14:paraId="6D73069E" w14:textId="77777777" w:rsidR="008B69CD" w:rsidRPr="00B43E66" w:rsidRDefault="00000000">
      <w:pPr>
        <w:numPr>
          <w:ilvl w:val="0"/>
          <w:numId w:val="1"/>
        </w:numPr>
        <w:spacing w:after="55"/>
        <w:ind w:hanging="360"/>
        <w:rPr>
          <w:rFonts w:ascii="Aptos Narrow" w:hAnsi="Aptos Narrow"/>
          <w:sz w:val="24"/>
        </w:rPr>
      </w:pPr>
      <w:r w:rsidRPr="00B43E66">
        <w:rPr>
          <w:rFonts w:ascii="Aptos Narrow" w:hAnsi="Aptos Narrow"/>
          <w:sz w:val="24"/>
        </w:rPr>
        <w:t xml:space="preserve">Granuloma formation (small bumps under the skin)  </w:t>
      </w:r>
    </w:p>
    <w:p w14:paraId="70D1D06F" w14:textId="77777777" w:rsidR="008B69CD" w:rsidRPr="00B43E66" w:rsidRDefault="00000000">
      <w:pPr>
        <w:numPr>
          <w:ilvl w:val="0"/>
          <w:numId w:val="1"/>
        </w:numPr>
        <w:spacing w:after="57"/>
        <w:ind w:hanging="360"/>
        <w:rPr>
          <w:rFonts w:ascii="Aptos Narrow" w:hAnsi="Aptos Narrow"/>
          <w:sz w:val="24"/>
        </w:rPr>
      </w:pPr>
      <w:r w:rsidRPr="00B43E66">
        <w:rPr>
          <w:rFonts w:ascii="Aptos Narrow" w:hAnsi="Aptos Narrow"/>
          <w:sz w:val="24"/>
        </w:rPr>
        <w:t xml:space="preserve">Numbness  </w:t>
      </w:r>
    </w:p>
    <w:p w14:paraId="3C36280A" w14:textId="77777777" w:rsidR="008B69CD" w:rsidRPr="00B43E66" w:rsidRDefault="00000000">
      <w:pPr>
        <w:numPr>
          <w:ilvl w:val="0"/>
          <w:numId w:val="1"/>
        </w:numPr>
        <w:spacing w:after="54"/>
        <w:ind w:hanging="360"/>
        <w:rPr>
          <w:rFonts w:ascii="Aptos Narrow" w:hAnsi="Aptos Narrow"/>
          <w:sz w:val="24"/>
        </w:rPr>
      </w:pPr>
      <w:r w:rsidRPr="00B43E66">
        <w:rPr>
          <w:rFonts w:ascii="Aptos Narrow" w:hAnsi="Aptos Narrow"/>
          <w:sz w:val="24"/>
        </w:rPr>
        <w:t xml:space="preserve">Tingling  </w:t>
      </w:r>
    </w:p>
    <w:p w14:paraId="04AAC8E6" w14:textId="77777777" w:rsidR="008B69CD" w:rsidRPr="00B43E66" w:rsidRDefault="00000000">
      <w:pPr>
        <w:numPr>
          <w:ilvl w:val="0"/>
          <w:numId w:val="1"/>
        </w:numPr>
        <w:spacing w:after="34"/>
        <w:ind w:hanging="360"/>
        <w:rPr>
          <w:rFonts w:ascii="Aptos Narrow" w:hAnsi="Aptos Narrow"/>
          <w:sz w:val="24"/>
        </w:rPr>
      </w:pPr>
      <w:r w:rsidRPr="00B43E66">
        <w:rPr>
          <w:rFonts w:ascii="Aptos Narrow" w:hAnsi="Aptos Narrow"/>
          <w:sz w:val="24"/>
        </w:rPr>
        <w:t xml:space="preserve">Nerve damage  </w:t>
      </w:r>
    </w:p>
    <w:p w14:paraId="26E9DB0D" w14:textId="77777777" w:rsidR="008B69CD" w:rsidRPr="00B43E66" w:rsidRDefault="00000000">
      <w:pPr>
        <w:spacing w:after="34" w:line="259" w:lineRule="auto"/>
        <w:ind w:left="734" w:firstLine="0"/>
        <w:rPr>
          <w:rFonts w:ascii="Aptos Narrow" w:hAnsi="Aptos Narrow"/>
          <w:sz w:val="24"/>
        </w:rPr>
      </w:pPr>
      <w:r w:rsidRPr="00B43E66">
        <w:rPr>
          <w:rFonts w:ascii="Aptos Narrow" w:hAnsi="Aptos Narrow"/>
          <w:sz w:val="24"/>
        </w:rPr>
        <w:t xml:space="preserve">  </w:t>
      </w:r>
    </w:p>
    <w:p w14:paraId="74853DBD"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Contraindications:  </w:t>
      </w:r>
    </w:p>
    <w:p w14:paraId="369E6875" w14:textId="77777777" w:rsidR="008B69CD" w:rsidRPr="00B43E66" w:rsidRDefault="00000000">
      <w:pPr>
        <w:spacing w:after="48"/>
        <w:rPr>
          <w:rFonts w:ascii="Aptos Narrow" w:hAnsi="Aptos Narrow"/>
          <w:sz w:val="24"/>
        </w:rPr>
      </w:pPr>
      <w:r w:rsidRPr="00B43E66">
        <w:rPr>
          <w:rFonts w:ascii="Aptos Narrow" w:hAnsi="Aptos Narrow"/>
          <w:sz w:val="24"/>
        </w:rPr>
        <w:t xml:space="preserve">PDO threads should not be used in patients who are:  </w:t>
      </w:r>
    </w:p>
    <w:p w14:paraId="761A2073" w14:textId="77777777" w:rsidR="008B69CD" w:rsidRPr="00B43E66" w:rsidRDefault="00000000">
      <w:pPr>
        <w:numPr>
          <w:ilvl w:val="0"/>
          <w:numId w:val="1"/>
        </w:numPr>
        <w:spacing w:after="49"/>
        <w:ind w:hanging="360"/>
        <w:rPr>
          <w:rFonts w:ascii="Aptos Narrow" w:hAnsi="Aptos Narrow"/>
          <w:sz w:val="24"/>
        </w:rPr>
      </w:pPr>
      <w:r w:rsidRPr="00B43E66">
        <w:rPr>
          <w:rFonts w:ascii="Aptos Narrow" w:hAnsi="Aptos Narrow"/>
          <w:sz w:val="24"/>
        </w:rPr>
        <w:t xml:space="preserve">Allergic to PDO threads or any of the ingredients in the threads  </w:t>
      </w:r>
    </w:p>
    <w:p w14:paraId="635BD4B6" w14:textId="77777777" w:rsidR="008B69CD" w:rsidRPr="00B43E66" w:rsidRDefault="00000000">
      <w:pPr>
        <w:numPr>
          <w:ilvl w:val="0"/>
          <w:numId w:val="1"/>
        </w:numPr>
        <w:spacing w:after="49"/>
        <w:ind w:hanging="360"/>
        <w:rPr>
          <w:rFonts w:ascii="Aptos Narrow" w:hAnsi="Aptos Narrow"/>
          <w:sz w:val="24"/>
        </w:rPr>
      </w:pPr>
      <w:r w:rsidRPr="00B43E66">
        <w:rPr>
          <w:rFonts w:ascii="Aptos Narrow" w:hAnsi="Aptos Narrow"/>
          <w:sz w:val="24"/>
        </w:rPr>
        <w:t xml:space="preserve">Pregnant or breastfeeding  </w:t>
      </w:r>
    </w:p>
    <w:p w14:paraId="54FC2A8D" w14:textId="77777777" w:rsidR="008B69CD" w:rsidRPr="00B43E66" w:rsidRDefault="00000000">
      <w:pPr>
        <w:numPr>
          <w:ilvl w:val="0"/>
          <w:numId w:val="1"/>
        </w:numPr>
        <w:spacing w:after="49"/>
        <w:ind w:hanging="360"/>
        <w:rPr>
          <w:rFonts w:ascii="Aptos Narrow" w:hAnsi="Aptos Narrow"/>
          <w:sz w:val="24"/>
        </w:rPr>
      </w:pPr>
      <w:r w:rsidRPr="00B43E66">
        <w:rPr>
          <w:rFonts w:ascii="Aptos Narrow" w:hAnsi="Aptos Narrow"/>
          <w:sz w:val="24"/>
        </w:rPr>
        <w:t xml:space="preserve">Have an active infection in the treatment area  </w:t>
      </w:r>
    </w:p>
    <w:p w14:paraId="68F9344B" w14:textId="77777777" w:rsidR="008B69CD" w:rsidRPr="00B43E66" w:rsidRDefault="00000000">
      <w:pPr>
        <w:numPr>
          <w:ilvl w:val="0"/>
          <w:numId w:val="1"/>
        </w:numPr>
        <w:spacing w:after="51"/>
        <w:ind w:hanging="360"/>
        <w:rPr>
          <w:rFonts w:ascii="Aptos Narrow" w:hAnsi="Aptos Narrow"/>
          <w:sz w:val="24"/>
        </w:rPr>
      </w:pPr>
      <w:proofErr w:type="gramStart"/>
      <w:r w:rsidRPr="00B43E66">
        <w:rPr>
          <w:rFonts w:ascii="Aptos Narrow" w:hAnsi="Aptos Narrow"/>
          <w:sz w:val="24"/>
        </w:rPr>
        <w:t>Have</w:t>
      </w:r>
      <w:proofErr w:type="gramEnd"/>
      <w:r w:rsidRPr="00B43E66">
        <w:rPr>
          <w:rFonts w:ascii="Aptos Narrow" w:hAnsi="Aptos Narrow"/>
          <w:sz w:val="24"/>
        </w:rPr>
        <w:t xml:space="preserve"> a bleeding disorder  </w:t>
      </w:r>
    </w:p>
    <w:p w14:paraId="3B580F9E" w14:textId="77777777" w:rsidR="008B69CD" w:rsidRPr="00B43E66" w:rsidRDefault="00000000">
      <w:pPr>
        <w:numPr>
          <w:ilvl w:val="0"/>
          <w:numId w:val="1"/>
        </w:numPr>
        <w:spacing w:after="44"/>
        <w:ind w:hanging="360"/>
        <w:rPr>
          <w:rFonts w:ascii="Aptos Narrow" w:hAnsi="Aptos Narrow"/>
          <w:sz w:val="24"/>
        </w:rPr>
      </w:pPr>
      <w:r w:rsidRPr="00B43E66">
        <w:rPr>
          <w:rFonts w:ascii="Aptos Narrow" w:hAnsi="Aptos Narrow"/>
          <w:sz w:val="24"/>
        </w:rPr>
        <w:t xml:space="preserve">Have a history of autoimmune disease  </w:t>
      </w:r>
    </w:p>
    <w:p w14:paraId="3C5BE93B" w14:textId="77777777" w:rsidR="008B69CD" w:rsidRPr="00B43E66" w:rsidRDefault="00000000">
      <w:pPr>
        <w:numPr>
          <w:ilvl w:val="0"/>
          <w:numId w:val="1"/>
        </w:numPr>
        <w:spacing w:after="33"/>
        <w:ind w:hanging="360"/>
        <w:rPr>
          <w:rFonts w:ascii="Aptos Narrow" w:hAnsi="Aptos Narrow"/>
          <w:sz w:val="24"/>
        </w:rPr>
      </w:pPr>
      <w:r w:rsidRPr="00B43E66">
        <w:rPr>
          <w:rFonts w:ascii="Aptos Narrow" w:hAnsi="Aptos Narrow"/>
          <w:sz w:val="24"/>
        </w:rPr>
        <w:t xml:space="preserve">Are taking certain medications, such as blood thinners or corticosteroids  </w:t>
      </w:r>
    </w:p>
    <w:p w14:paraId="2D0F4531" w14:textId="77777777" w:rsidR="008B69CD" w:rsidRPr="00B43E66" w:rsidRDefault="00000000">
      <w:pPr>
        <w:spacing w:after="33" w:line="259" w:lineRule="auto"/>
        <w:ind w:left="734" w:firstLine="0"/>
        <w:rPr>
          <w:rFonts w:ascii="Aptos Narrow" w:hAnsi="Aptos Narrow"/>
          <w:sz w:val="24"/>
        </w:rPr>
      </w:pPr>
      <w:r w:rsidRPr="00B43E66">
        <w:rPr>
          <w:rFonts w:ascii="Aptos Narrow" w:hAnsi="Aptos Narrow"/>
          <w:sz w:val="24"/>
        </w:rPr>
        <w:t xml:space="preserve">  </w:t>
      </w:r>
    </w:p>
    <w:p w14:paraId="7B146C8A" w14:textId="581CC3DD" w:rsidR="008B69CD" w:rsidRDefault="008B69CD">
      <w:pPr>
        <w:spacing w:after="175" w:line="259" w:lineRule="auto"/>
        <w:ind w:left="14" w:firstLine="0"/>
        <w:rPr>
          <w:rFonts w:ascii="Aptos Narrow" w:hAnsi="Aptos Narrow"/>
          <w:b/>
          <w:sz w:val="24"/>
        </w:rPr>
      </w:pPr>
    </w:p>
    <w:p w14:paraId="3679C0C7" w14:textId="77777777" w:rsidR="00B43E66" w:rsidRDefault="00B43E66">
      <w:pPr>
        <w:spacing w:after="175" w:line="259" w:lineRule="auto"/>
        <w:ind w:left="14" w:firstLine="0"/>
        <w:rPr>
          <w:rFonts w:ascii="Aptos Narrow" w:hAnsi="Aptos Narrow"/>
          <w:b/>
          <w:sz w:val="24"/>
        </w:rPr>
      </w:pPr>
    </w:p>
    <w:p w14:paraId="3801DF8F" w14:textId="77777777" w:rsidR="00B43E66" w:rsidRDefault="00B43E66">
      <w:pPr>
        <w:spacing w:after="175" w:line="259" w:lineRule="auto"/>
        <w:ind w:left="14" w:firstLine="0"/>
        <w:rPr>
          <w:rFonts w:ascii="Aptos Narrow" w:hAnsi="Aptos Narrow"/>
          <w:b/>
          <w:sz w:val="24"/>
        </w:rPr>
      </w:pPr>
    </w:p>
    <w:p w14:paraId="47109267" w14:textId="77777777" w:rsidR="00B43E66" w:rsidRDefault="00B43E66">
      <w:pPr>
        <w:spacing w:after="175" w:line="259" w:lineRule="auto"/>
        <w:ind w:left="14" w:firstLine="0"/>
        <w:rPr>
          <w:rFonts w:ascii="Aptos Narrow" w:hAnsi="Aptos Narrow"/>
          <w:b/>
          <w:sz w:val="24"/>
        </w:rPr>
      </w:pPr>
    </w:p>
    <w:p w14:paraId="1D3F19CE" w14:textId="77777777" w:rsidR="00B43E66" w:rsidRDefault="00B43E66">
      <w:pPr>
        <w:spacing w:after="175" w:line="259" w:lineRule="auto"/>
        <w:ind w:left="14" w:firstLine="0"/>
        <w:rPr>
          <w:rFonts w:ascii="Aptos Narrow" w:hAnsi="Aptos Narrow"/>
          <w:b/>
          <w:sz w:val="24"/>
        </w:rPr>
      </w:pPr>
    </w:p>
    <w:p w14:paraId="2830505A" w14:textId="77777777" w:rsidR="00B43E66" w:rsidRPr="00B43E66" w:rsidRDefault="00B43E66">
      <w:pPr>
        <w:spacing w:after="175" w:line="259" w:lineRule="auto"/>
        <w:ind w:left="14" w:firstLine="0"/>
        <w:rPr>
          <w:rFonts w:ascii="Aptos Narrow" w:hAnsi="Aptos Narrow"/>
          <w:sz w:val="24"/>
        </w:rPr>
      </w:pPr>
    </w:p>
    <w:p w14:paraId="5994E876" w14:textId="77777777" w:rsidR="008B69CD" w:rsidRPr="00B43E66" w:rsidRDefault="00000000">
      <w:pPr>
        <w:spacing w:after="175" w:line="259" w:lineRule="auto"/>
        <w:ind w:left="14" w:firstLine="0"/>
        <w:rPr>
          <w:rFonts w:ascii="Aptos Narrow" w:hAnsi="Aptos Narrow"/>
          <w:sz w:val="24"/>
        </w:rPr>
      </w:pPr>
      <w:r w:rsidRPr="00B43E66">
        <w:rPr>
          <w:rFonts w:ascii="Aptos Narrow" w:hAnsi="Aptos Narrow"/>
          <w:b/>
          <w:sz w:val="24"/>
        </w:rPr>
        <w:t xml:space="preserve"> </w:t>
      </w:r>
    </w:p>
    <w:p w14:paraId="40A6DA4C" w14:textId="77777777" w:rsidR="008B69CD" w:rsidRPr="00B43E66" w:rsidRDefault="00000000">
      <w:pPr>
        <w:spacing w:after="175" w:line="259" w:lineRule="auto"/>
        <w:ind w:left="14" w:firstLine="0"/>
        <w:rPr>
          <w:rFonts w:ascii="Aptos Narrow" w:hAnsi="Aptos Narrow"/>
          <w:sz w:val="24"/>
        </w:rPr>
      </w:pPr>
      <w:r w:rsidRPr="00B43E66">
        <w:rPr>
          <w:rFonts w:ascii="Aptos Narrow" w:hAnsi="Aptos Narrow"/>
          <w:b/>
          <w:sz w:val="24"/>
        </w:rPr>
        <w:t xml:space="preserve"> </w:t>
      </w:r>
    </w:p>
    <w:p w14:paraId="5C1170DF" w14:textId="77777777" w:rsidR="008B69CD" w:rsidRPr="00B43E66" w:rsidRDefault="00000000">
      <w:pPr>
        <w:spacing w:after="175" w:line="259" w:lineRule="auto"/>
        <w:ind w:left="14" w:firstLine="0"/>
        <w:rPr>
          <w:rFonts w:ascii="Aptos Narrow" w:hAnsi="Aptos Narrow"/>
          <w:sz w:val="24"/>
        </w:rPr>
      </w:pPr>
      <w:r w:rsidRPr="00B43E66">
        <w:rPr>
          <w:rFonts w:ascii="Aptos Narrow" w:hAnsi="Aptos Narrow"/>
          <w:b/>
          <w:sz w:val="24"/>
        </w:rPr>
        <w:t xml:space="preserve"> </w:t>
      </w:r>
    </w:p>
    <w:p w14:paraId="52427781" w14:textId="77777777" w:rsidR="00BA18C0" w:rsidRPr="00345BDD" w:rsidRDefault="00000000" w:rsidP="00BA18C0">
      <w:pPr>
        <w:spacing w:after="172" w:line="259" w:lineRule="auto"/>
        <w:ind w:left="0" w:firstLine="0"/>
        <w:jc w:val="center"/>
        <w:rPr>
          <w:rFonts w:ascii="Aptos Narrow" w:hAnsi="Aptos Narrow"/>
          <w:b/>
          <w:sz w:val="24"/>
        </w:rPr>
      </w:pPr>
      <w:r w:rsidRPr="00B43E66">
        <w:rPr>
          <w:rFonts w:ascii="Aptos Narrow" w:hAnsi="Aptos Narrow"/>
          <w:b/>
          <w:sz w:val="24"/>
        </w:rPr>
        <w:t xml:space="preserve"> </w:t>
      </w:r>
      <w:r w:rsidR="00BA18C0" w:rsidRPr="001C3634">
        <w:rPr>
          <w:rFonts w:ascii="Aptos Narrow" w:hAnsi="Aptos Narrow"/>
          <w:b/>
          <w:sz w:val="24"/>
        </w:rPr>
        <w:t>**** SIGNATURES NEXT PAGE *****</w:t>
      </w:r>
    </w:p>
    <w:p w14:paraId="13D3D118" w14:textId="0B58C8F5" w:rsidR="008B69CD" w:rsidRPr="00B43E66" w:rsidRDefault="008B69CD">
      <w:pPr>
        <w:spacing w:after="0" w:line="259" w:lineRule="auto"/>
        <w:ind w:left="14" w:firstLine="0"/>
        <w:rPr>
          <w:rFonts w:ascii="Aptos Narrow" w:hAnsi="Aptos Narrow"/>
          <w:sz w:val="24"/>
        </w:rPr>
      </w:pPr>
    </w:p>
    <w:p w14:paraId="400934B3"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Acknowledgment:   </w:t>
      </w:r>
    </w:p>
    <w:p w14:paraId="3C378C99" w14:textId="77777777" w:rsidR="008B69CD" w:rsidRPr="00B43E66" w:rsidRDefault="00000000">
      <w:pPr>
        <w:spacing w:after="10"/>
        <w:rPr>
          <w:rFonts w:ascii="Aptos Narrow" w:hAnsi="Aptos Narrow"/>
          <w:sz w:val="24"/>
        </w:rPr>
      </w:pPr>
      <w:r w:rsidRPr="00B43E66">
        <w:rPr>
          <w:rFonts w:ascii="Aptos Narrow" w:hAnsi="Aptos Narrow"/>
          <w:sz w:val="24"/>
        </w:rPr>
        <w:t xml:space="preserve">I have been provided with information about the risks, adverse reactions, and contraindications associated with PDO Threads. I have had the opportunity to ask questions and have received satisfactory answers. I understand that results may vary, and no guarantees or warranties have been made regarding the outcome of the procedure. I acknowledge that I am required to make full payment at the time of service.  </w:t>
      </w:r>
    </w:p>
    <w:p w14:paraId="3A198DB1" w14:textId="77777777" w:rsidR="008B69CD" w:rsidRPr="00B43E66" w:rsidRDefault="00000000">
      <w:pPr>
        <w:spacing w:after="172" w:line="259" w:lineRule="auto"/>
        <w:ind w:left="14" w:firstLine="0"/>
        <w:rPr>
          <w:rFonts w:ascii="Aptos Narrow" w:hAnsi="Aptos Narrow"/>
          <w:sz w:val="24"/>
        </w:rPr>
      </w:pPr>
      <w:r w:rsidRPr="00B43E66">
        <w:rPr>
          <w:rFonts w:ascii="Aptos Narrow" w:hAnsi="Aptos Narrow"/>
          <w:sz w:val="24"/>
        </w:rPr>
        <w:t xml:space="preserve">  </w:t>
      </w:r>
    </w:p>
    <w:p w14:paraId="015D9D6A" w14:textId="77777777" w:rsidR="008B69CD" w:rsidRPr="00B43E66" w:rsidRDefault="00000000">
      <w:pPr>
        <w:rPr>
          <w:rFonts w:ascii="Aptos Narrow" w:hAnsi="Aptos Narrow"/>
          <w:sz w:val="24"/>
        </w:rPr>
      </w:pPr>
      <w:r w:rsidRPr="00B43E66">
        <w:rPr>
          <w:rFonts w:ascii="Aptos Narrow" w:hAnsi="Aptos Narrow"/>
          <w:sz w:val="24"/>
        </w:rPr>
        <w:t xml:space="preserve">I consent to undergo the PDO Threads procedure and acknowledge that this consent form represents my informed decision to proceed with the procedure. I understand that I can withdraw my consent prior to the service and that it is my responsibility to follow all pre- and post-treatment instructions provided by my clinician.  </w:t>
      </w:r>
    </w:p>
    <w:p w14:paraId="7F6CA460" w14:textId="77777777" w:rsidR="008B69CD" w:rsidRPr="00B43E66" w:rsidRDefault="00000000">
      <w:pPr>
        <w:spacing w:after="175" w:line="259" w:lineRule="auto"/>
        <w:ind w:left="14" w:firstLine="0"/>
        <w:rPr>
          <w:rFonts w:ascii="Aptos Narrow" w:hAnsi="Aptos Narrow"/>
          <w:sz w:val="24"/>
        </w:rPr>
      </w:pPr>
      <w:r w:rsidRPr="00B43E66">
        <w:rPr>
          <w:rFonts w:ascii="Aptos Narrow" w:hAnsi="Aptos Narrow"/>
          <w:sz w:val="24"/>
        </w:rPr>
        <w:t xml:space="preserve">  </w:t>
      </w:r>
    </w:p>
    <w:p w14:paraId="28136C43" w14:textId="77777777" w:rsidR="00B43E66" w:rsidRPr="00DC2308" w:rsidRDefault="00B43E66" w:rsidP="00B43E66">
      <w:pPr>
        <w:widowControl w:val="0"/>
        <w:autoSpaceDE w:val="0"/>
        <w:autoSpaceDN w:val="0"/>
        <w:adjustRightInd w:val="0"/>
        <w:spacing w:after="0" w:line="240" w:lineRule="auto"/>
        <w:jc w:val="both"/>
        <w:rPr>
          <w:rFonts w:ascii="Aptos Narrow" w:hAnsi="Aptos Narrow" w:cstheme="minorHAnsi"/>
          <w:sz w:val="24"/>
        </w:rPr>
      </w:pPr>
      <w:r w:rsidRPr="00DC2308">
        <w:rPr>
          <w:rFonts w:ascii="Aptos Narrow" w:hAnsi="Aptos Narrow" w:cstheme="minorHAnsi"/>
          <w:sz w:val="24"/>
        </w:rPr>
        <w:t>Patient Signature: ________________________________________</w:t>
      </w:r>
      <w:r w:rsidRPr="00DC2308">
        <w:rPr>
          <w:rFonts w:ascii="Aptos Narrow" w:hAnsi="Aptos Narrow" w:cstheme="minorHAnsi"/>
          <w:sz w:val="24"/>
        </w:rPr>
        <w:tab/>
      </w:r>
      <w:r w:rsidRPr="00DC2308">
        <w:rPr>
          <w:rFonts w:ascii="Aptos Narrow" w:hAnsi="Aptos Narrow" w:cstheme="minorHAnsi"/>
          <w:sz w:val="24"/>
        </w:rPr>
        <w:tab/>
        <w:t>Date: ___________</w:t>
      </w:r>
    </w:p>
    <w:p w14:paraId="0C2D19BD" w14:textId="77777777" w:rsidR="00B43E66" w:rsidRPr="00DC2308" w:rsidRDefault="00B43E66" w:rsidP="00B43E66">
      <w:pPr>
        <w:widowControl w:val="0"/>
        <w:autoSpaceDE w:val="0"/>
        <w:autoSpaceDN w:val="0"/>
        <w:adjustRightInd w:val="0"/>
        <w:spacing w:after="0" w:line="240" w:lineRule="auto"/>
        <w:rPr>
          <w:rFonts w:ascii="Aptos Narrow" w:hAnsi="Aptos Narrow" w:cstheme="minorHAnsi"/>
          <w:sz w:val="24"/>
        </w:rPr>
      </w:pPr>
    </w:p>
    <w:p w14:paraId="39412D02" w14:textId="77777777" w:rsidR="00B43E66" w:rsidRPr="00DC2308" w:rsidRDefault="00B43E66" w:rsidP="00B43E66">
      <w:pPr>
        <w:widowControl w:val="0"/>
        <w:autoSpaceDE w:val="0"/>
        <w:autoSpaceDN w:val="0"/>
        <w:adjustRightInd w:val="0"/>
        <w:spacing w:after="0" w:line="240" w:lineRule="auto"/>
        <w:rPr>
          <w:rFonts w:ascii="Aptos Narrow" w:hAnsi="Aptos Narrow" w:cstheme="minorHAnsi"/>
          <w:sz w:val="24"/>
        </w:rPr>
      </w:pPr>
      <w:r w:rsidRPr="00DC2308">
        <w:rPr>
          <w:rFonts w:ascii="Aptos Narrow" w:hAnsi="Aptos Narrow" w:cstheme="minorHAnsi"/>
          <w:sz w:val="24"/>
        </w:rPr>
        <w:t>Lumos Witness</w:t>
      </w:r>
      <w:r>
        <w:rPr>
          <w:rFonts w:ascii="Aptos Narrow" w:hAnsi="Aptos Narrow" w:cstheme="minorHAnsi"/>
          <w:sz w:val="24"/>
        </w:rPr>
        <w:t xml:space="preserve"> </w:t>
      </w:r>
      <w:proofErr w:type="gramStart"/>
      <w:r>
        <w:rPr>
          <w:rFonts w:ascii="Aptos Narrow" w:hAnsi="Aptos Narrow" w:cstheme="minorHAnsi"/>
          <w:sz w:val="24"/>
        </w:rPr>
        <w:t>Signature</w:t>
      </w:r>
      <w:r w:rsidRPr="00DC2308">
        <w:rPr>
          <w:rFonts w:ascii="Aptos Narrow" w:hAnsi="Aptos Narrow" w:cstheme="minorHAnsi"/>
          <w:sz w:val="24"/>
        </w:rPr>
        <w:t xml:space="preserve">: </w:t>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r w:rsidRPr="00DC2308">
        <w:rPr>
          <w:rFonts w:ascii="Aptos Narrow" w:hAnsi="Aptos Narrow" w:cstheme="minorHAnsi"/>
          <w:sz w:val="24"/>
        </w:rPr>
        <w:softHyphen/>
      </w:r>
      <w:proofErr w:type="gramEnd"/>
      <w:r w:rsidRPr="00DC2308">
        <w:rPr>
          <w:rFonts w:ascii="Aptos Narrow" w:hAnsi="Aptos Narrow" w:cstheme="minorHAnsi"/>
          <w:sz w:val="24"/>
        </w:rPr>
        <w:t>______________________</w:t>
      </w:r>
      <w:r>
        <w:rPr>
          <w:rFonts w:ascii="Aptos Narrow" w:hAnsi="Aptos Narrow" w:cstheme="minorHAnsi"/>
          <w:sz w:val="24"/>
        </w:rPr>
        <w:t>_____________</w:t>
      </w:r>
      <w:r w:rsidRPr="00DC2308">
        <w:rPr>
          <w:rFonts w:ascii="Aptos Narrow" w:hAnsi="Aptos Narrow" w:cstheme="minorHAnsi"/>
          <w:sz w:val="24"/>
        </w:rPr>
        <w:t xml:space="preserve">_______    </w:t>
      </w:r>
      <w:r>
        <w:rPr>
          <w:rFonts w:ascii="Aptos Narrow" w:hAnsi="Aptos Narrow" w:cstheme="minorHAnsi"/>
          <w:sz w:val="24"/>
        </w:rPr>
        <w:t xml:space="preserve"> </w:t>
      </w:r>
      <w:r w:rsidRPr="00DC2308">
        <w:rPr>
          <w:rFonts w:ascii="Aptos Narrow" w:hAnsi="Aptos Narrow" w:cstheme="minorHAnsi"/>
          <w:sz w:val="24"/>
        </w:rPr>
        <w:t xml:space="preserve"> Date: ____________</w:t>
      </w:r>
    </w:p>
    <w:p w14:paraId="6221C8AC" w14:textId="77777777" w:rsidR="008B69CD" w:rsidRPr="00B43E66" w:rsidRDefault="00000000">
      <w:pPr>
        <w:spacing w:after="173" w:line="259" w:lineRule="auto"/>
        <w:ind w:left="0" w:firstLine="0"/>
        <w:rPr>
          <w:rFonts w:ascii="Aptos Narrow" w:hAnsi="Aptos Narrow"/>
          <w:sz w:val="24"/>
        </w:rPr>
      </w:pPr>
      <w:r w:rsidRPr="00B43E66">
        <w:rPr>
          <w:rFonts w:ascii="Aptos Narrow" w:hAnsi="Aptos Narrow"/>
          <w:sz w:val="24"/>
        </w:rPr>
        <w:t xml:space="preserve"> </w:t>
      </w:r>
    </w:p>
    <w:p w14:paraId="451C4806"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t xml:space="preserve"> </w:t>
      </w:r>
    </w:p>
    <w:p w14:paraId="6903EA57" w14:textId="77777777" w:rsidR="008B69CD" w:rsidRPr="00B43E66" w:rsidRDefault="00000000">
      <w:pPr>
        <w:spacing w:after="172" w:line="259" w:lineRule="auto"/>
        <w:ind w:left="0" w:firstLine="0"/>
        <w:rPr>
          <w:rFonts w:ascii="Aptos Narrow" w:hAnsi="Aptos Narrow"/>
          <w:sz w:val="24"/>
        </w:rPr>
      </w:pPr>
      <w:r w:rsidRPr="00B43E66">
        <w:rPr>
          <w:rFonts w:ascii="Aptos Narrow" w:hAnsi="Aptos Narrow"/>
          <w:sz w:val="24"/>
        </w:rPr>
        <w:t xml:space="preserve"> </w:t>
      </w:r>
    </w:p>
    <w:p w14:paraId="5641F57A"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t xml:space="preserve"> </w:t>
      </w:r>
    </w:p>
    <w:p w14:paraId="3B733C69" w14:textId="77777777" w:rsidR="008B69CD" w:rsidRPr="00B43E66" w:rsidRDefault="00000000">
      <w:pPr>
        <w:spacing w:after="172" w:line="259" w:lineRule="auto"/>
        <w:ind w:left="0" w:firstLine="0"/>
        <w:rPr>
          <w:rFonts w:ascii="Aptos Narrow" w:hAnsi="Aptos Narrow"/>
          <w:sz w:val="24"/>
        </w:rPr>
      </w:pPr>
      <w:r w:rsidRPr="00B43E66">
        <w:rPr>
          <w:rFonts w:ascii="Aptos Narrow" w:hAnsi="Aptos Narrow"/>
          <w:sz w:val="24"/>
        </w:rPr>
        <w:t xml:space="preserve"> </w:t>
      </w:r>
    </w:p>
    <w:p w14:paraId="4EE161FC"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t xml:space="preserve"> </w:t>
      </w:r>
    </w:p>
    <w:p w14:paraId="3778D238"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t xml:space="preserve"> </w:t>
      </w:r>
    </w:p>
    <w:p w14:paraId="312587BC" w14:textId="77777777" w:rsidR="008B69CD" w:rsidRPr="00B43E66" w:rsidRDefault="00000000">
      <w:pPr>
        <w:spacing w:after="173" w:line="259" w:lineRule="auto"/>
        <w:ind w:left="0" w:firstLine="0"/>
        <w:rPr>
          <w:rFonts w:ascii="Aptos Narrow" w:hAnsi="Aptos Narrow"/>
          <w:sz w:val="24"/>
        </w:rPr>
      </w:pPr>
      <w:r w:rsidRPr="00B43E66">
        <w:rPr>
          <w:rFonts w:ascii="Aptos Narrow" w:hAnsi="Aptos Narrow"/>
          <w:sz w:val="24"/>
        </w:rPr>
        <w:t xml:space="preserve"> </w:t>
      </w:r>
    </w:p>
    <w:p w14:paraId="07D50587"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t xml:space="preserve"> </w:t>
      </w:r>
    </w:p>
    <w:p w14:paraId="1241B16F" w14:textId="77777777" w:rsidR="008B69CD" w:rsidRPr="00B43E66" w:rsidRDefault="00000000">
      <w:pPr>
        <w:spacing w:after="172" w:line="259" w:lineRule="auto"/>
        <w:ind w:left="0" w:firstLine="0"/>
        <w:rPr>
          <w:rFonts w:ascii="Aptos Narrow" w:hAnsi="Aptos Narrow"/>
          <w:sz w:val="24"/>
        </w:rPr>
      </w:pPr>
      <w:r w:rsidRPr="00B43E66">
        <w:rPr>
          <w:rFonts w:ascii="Aptos Narrow" w:hAnsi="Aptos Narrow"/>
          <w:sz w:val="24"/>
        </w:rPr>
        <w:t xml:space="preserve"> </w:t>
      </w:r>
    </w:p>
    <w:p w14:paraId="7D40BB4C"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t xml:space="preserve"> </w:t>
      </w:r>
    </w:p>
    <w:p w14:paraId="375E59DB" w14:textId="77777777" w:rsidR="008B69CD" w:rsidRPr="00B43E66" w:rsidRDefault="00000000">
      <w:pPr>
        <w:spacing w:after="172" w:line="259" w:lineRule="auto"/>
        <w:ind w:left="0" w:firstLine="0"/>
        <w:rPr>
          <w:rFonts w:ascii="Aptos Narrow" w:hAnsi="Aptos Narrow"/>
          <w:sz w:val="24"/>
        </w:rPr>
      </w:pPr>
      <w:r w:rsidRPr="00B43E66">
        <w:rPr>
          <w:rFonts w:ascii="Aptos Narrow" w:hAnsi="Aptos Narrow"/>
          <w:sz w:val="24"/>
        </w:rPr>
        <w:t xml:space="preserve"> </w:t>
      </w:r>
    </w:p>
    <w:p w14:paraId="39A9FB27" w14:textId="77777777" w:rsidR="008B69CD" w:rsidRPr="00B43E66" w:rsidRDefault="00000000">
      <w:pPr>
        <w:spacing w:after="170" w:line="259" w:lineRule="auto"/>
        <w:ind w:left="0" w:firstLine="0"/>
        <w:rPr>
          <w:rFonts w:ascii="Aptos Narrow" w:hAnsi="Aptos Narrow"/>
          <w:sz w:val="24"/>
        </w:rPr>
      </w:pPr>
      <w:r w:rsidRPr="00B43E66">
        <w:rPr>
          <w:rFonts w:ascii="Aptos Narrow" w:hAnsi="Aptos Narrow"/>
          <w:sz w:val="24"/>
        </w:rPr>
        <w:lastRenderedPageBreak/>
        <w:t xml:space="preserve"> </w:t>
      </w:r>
    </w:p>
    <w:p w14:paraId="4914E3C7" w14:textId="77777777" w:rsidR="008B69CD" w:rsidRPr="00B43E66" w:rsidRDefault="00000000">
      <w:pPr>
        <w:spacing w:after="0" w:line="259" w:lineRule="auto"/>
        <w:ind w:left="0" w:firstLine="0"/>
        <w:rPr>
          <w:rFonts w:ascii="Aptos Narrow" w:hAnsi="Aptos Narrow"/>
          <w:sz w:val="24"/>
        </w:rPr>
      </w:pPr>
      <w:r w:rsidRPr="00B43E66">
        <w:rPr>
          <w:rFonts w:ascii="Aptos Narrow" w:hAnsi="Aptos Narrow"/>
          <w:sz w:val="24"/>
        </w:rPr>
        <w:t xml:space="preserve"> </w:t>
      </w:r>
    </w:p>
    <w:p w14:paraId="4173369D"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Pre-Care Instructions for PDO threads:   </w:t>
      </w:r>
    </w:p>
    <w:p w14:paraId="7C02FF65"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Avoid taking blood thinners, such as aspirin, ibuprofen, and naproxen, for at least 2 weeks before the procedure.  </w:t>
      </w:r>
    </w:p>
    <w:p w14:paraId="1A0CC825"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Avoid alcohol and smoking for at least 1 week before the procedure.  </w:t>
      </w:r>
    </w:p>
    <w:p w14:paraId="7766F00E"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Avoid strenuous exercise for at least 1 week before the procedure.  </w:t>
      </w:r>
    </w:p>
    <w:p w14:paraId="43144744" w14:textId="77777777" w:rsidR="008B69CD" w:rsidRPr="00B43E66" w:rsidRDefault="00000000">
      <w:pPr>
        <w:numPr>
          <w:ilvl w:val="0"/>
          <w:numId w:val="2"/>
        </w:numPr>
        <w:spacing w:after="14"/>
        <w:ind w:hanging="360"/>
        <w:rPr>
          <w:rFonts w:ascii="Aptos Narrow" w:hAnsi="Aptos Narrow"/>
          <w:sz w:val="24"/>
        </w:rPr>
      </w:pPr>
      <w:r w:rsidRPr="00B43E66">
        <w:rPr>
          <w:rFonts w:ascii="Aptos Narrow" w:hAnsi="Aptos Narrow"/>
          <w:sz w:val="24"/>
        </w:rPr>
        <w:t xml:space="preserve">Remove all makeup and skincare products before the procedure.  </w:t>
      </w:r>
    </w:p>
    <w:p w14:paraId="7BFED10B" w14:textId="77777777" w:rsidR="008B69CD" w:rsidRPr="00B43E66" w:rsidRDefault="00000000">
      <w:pPr>
        <w:spacing w:after="175" w:line="259" w:lineRule="auto"/>
        <w:ind w:left="734" w:firstLine="0"/>
        <w:rPr>
          <w:rFonts w:ascii="Aptos Narrow" w:hAnsi="Aptos Narrow"/>
          <w:sz w:val="24"/>
        </w:rPr>
      </w:pPr>
      <w:r w:rsidRPr="00B43E66">
        <w:rPr>
          <w:rFonts w:ascii="Aptos Narrow" w:hAnsi="Aptos Narrow"/>
          <w:sz w:val="24"/>
        </w:rPr>
        <w:t xml:space="preserve">  </w:t>
      </w:r>
    </w:p>
    <w:p w14:paraId="79A68EED" w14:textId="77777777" w:rsidR="008B69CD" w:rsidRPr="00B43E66" w:rsidRDefault="00000000">
      <w:pPr>
        <w:spacing w:after="174" w:line="259" w:lineRule="auto"/>
        <w:ind w:left="9"/>
        <w:rPr>
          <w:rFonts w:ascii="Aptos Narrow" w:hAnsi="Aptos Narrow"/>
          <w:sz w:val="24"/>
        </w:rPr>
      </w:pPr>
      <w:r w:rsidRPr="00B43E66">
        <w:rPr>
          <w:rFonts w:ascii="Aptos Narrow" w:hAnsi="Aptos Narrow"/>
          <w:b/>
          <w:sz w:val="24"/>
        </w:rPr>
        <w:t xml:space="preserve">Post-Care Instructions for PDO threads:  </w:t>
      </w:r>
    </w:p>
    <w:p w14:paraId="05C604B9"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Do not wash or touch your face for at least 12 hours after the procedure.  </w:t>
      </w:r>
    </w:p>
    <w:p w14:paraId="18AFF2F8"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Restrict facial movements for one day.  </w:t>
      </w:r>
    </w:p>
    <w:p w14:paraId="3108CBB1"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Avoid applying makeup or facial cream for at least 48 hours.  </w:t>
      </w:r>
    </w:p>
    <w:p w14:paraId="397B1699"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Do not pull your skin, massage, scrub, or exfoliate the skin for at least 3 weeks.  </w:t>
      </w:r>
    </w:p>
    <w:p w14:paraId="421EC87E"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Do not perform any strenuous activity or heavy lifting for 3 weeks.  </w:t>
      </w:r>
    </w:p>
    <w:p w14:paraId="31FE6C9B" w14:textId="77777777" w:rsidR="008B69CD" w:rsidRPr="00B43E66" w:rsidRDefault="00000000">
      <w:pPr>
        <w:numPr>
          <w:ilvl w:val="0"/>
          <w:numId w:val="2"/>
        </w:numPr>
        <w:ind w:hanging="360"/>
        <w:rPr>
          <w:rFonts w:ascii="Aptos Narrow" w:hAnsi="Aptos Narrow"/>
          <w:sz w:val="24"/>
        </w:rPr>
      </w:pPr>
      <w:r w:rsidRPr="00B43E66">
        <w:rPr>
          <w:rFonts w:ascii="Aptos Narrow" w:hAnsi="Aptos Narrow"/>
          <w:sz w:val="24"/>
        </w:rPr>
        <w:t xml:space="preserve">Sleep on your back for at least 1 week after the procedure.  </w:t>
      </w:r>
    </w:p>
    <w:p w14:paraId="08994031" w14:textId="77777777" w:rsidR="008B69CD" w:rsidRPr="00B43E66" w:rsidRDefault="00000000">
      <w:pPr>
        <w:numPr>
          <w:ilvl w:val="0"/>
          <w:numId w:val="2"/>
        </w:numPr>
        <w:spacing w:after="11"/>
        <w:ind w:hanging="360"/>
        <w:rPr>
          <w:rFonts w:ascii="Aptos Narrow" w:hAnsi="Aptos Narrow"/>
          <w:sz w:val="24"/>
        </w:rPr>
      </w:pPr>
      <w:r w:rsidRPr="00B43E66">
        <w:rPr>
          <w:rFonts w:ascii="Aptos Narrow" w:hAnsi="Aptos Narrow"/>
          <w:sz w:val="24"/>
        </w:rPr>
        <w:t xml:space="preserve">Avoid dental treatments for at least 2 weeks after the procedure.  </w:t>
      </w:r>
    </w:p>
    <w:p w14:paraId="7A404F05" w14:textId="77777777" w:rsidR="008B69CD" w:rsidRPr="00B43E66" w:rsidRDefault="00000000">
      <w:pPr>
        <w:spacing w:after="175" w:line="259" w:lineRule="auto"/>
        <w:ind w:left="734" w:firstLine="0"/>
        <w:rPr>
          <w:rFonts w:ascii="Aptos Narrow" w:hAnsi="Aptos Narrow"/>
          <w:sz w:val="24"/>
        </w:rPr>
      </w:pPr>
      <w:r w:rsidRPr="00B43E66">
        <w:rPr>
          <w:rFonts w:ascii="Aptos Narrow" w:hAnsi="Aptos Narrow"/>
          <w:sz w:val="24"/>
        </w:rPr>
        <w:t xml:space="preserve">  </w:t>
      </w:r>
    </w:p>
    <w:p w14:paraId="10246E00" w14:textId="77777777" w:rsidR="008B69CD" w:rsidRPr="00B43E66" w:rsidRDefault="00000000">
      <w:pPr>
        <w:spacing w:after="7"/>
        <w:rPr>
          <w:rFonts w:ascii="Aptos Narrow" w:hAnsi="Aptos Narrow"/>
          <w:sz w:val="24"/>
        </w:rPr>
      </w:pPr>
      <w:r w:rsidRPr="00B43E66">
        <w:rPr>
          <w:rFonts w:ascii="Aptos Narrow" w:hAnsi="Aptos Narrow"/>
          <w:sz w:val="24"/>
        </w:rPr>
        <w:t xml:space="preserve">You may experience some swelling, bruising, and tenderness after the procedure. This is normal and should subside within 1-2 weeks. You can apply ice to the treated area for 20 minutes at a time to help reduce swelling and discomfort.  </w:t>
      </w:r>
    </w:p>
    <w:p w14:paraId="609CC127" w14:textId="77777777" w:rsidR="008B69CD" w:rsidRPr="00B43E66" w:rsidRDefault="00000000">
      <w:pPr>
        <w:spacing w:after="14" w:line="259" w:lineRule="auto"/>
        <w:ind w:left="14" w:firstLine="0"/>
        <w:rPr>
          <w:rFonts w:ascii="Aptos Narrow" w:hAnsi="Aptos Narrow"/>
          <w:sz w:val="24"/>
        </w:rPr>
      </w:pPr>
      <w:r w:rsidRPr="00B43E66">
        <w:rPr>
          <w:rFonts w:ascii="Aptos Narrow" w:hAnsi="Aptos Narrow"/>
          <w:sz w:val="24"/>
        </w:rPr>
        <w:t xml:space="preserve">  </w:t>
      </w:r>
    </w:p>
    <w:p w14:paraId="78AAD61F" w14:textId="77777777" w:rsidR="008B69CD" w:rsidRPr="00B43E66" w:rsidRDefault="00000000">
      <w:pPr>
        <w:rPr>
          <w:rFonts w:ascii="Aptos Narrow" w:hAnsi="Aptos Narrow"/>
          <w:sz w:val="24"/>
        </w:rPr>
      </w:pPr>
      <w:r w:rsidRPr="00B43E66">
        <w:rPr>
          <w:rFonts w:ascii="Aptos Narrow" w:hAnsi="Aptos Narrow"/>
          <w:sz w:val="24"/>
        </w:rPr>
        <w:t xml:space="preserve">By following these pre- and post-care instructions, you can help to ensure the best possible results from your PDO thread lift.  </w:t>
      </w:r>
    </w:p>
    <w:p w14:paraId="4CE5651D" w14:textId="4FD9217B" w:rsidR="008B69CD" w:rsidRDefault="008B69CD">
      <w:pPr>
        <w:ind w:left="10"/>
      </w:pPr>
    </w:p>
    <w:p w14:paraId="1764DB23" w14:textId="77777777" w:rsidR="008B69CD" w:rsidRDefault="00000000">
      <w:pPr>
        <w:spacing w:after="0" w:line="259" w:lineRule="auto"/>
        <w:ind w:left="0" w:firstLine="0"/>
      </w:pPr>
      <w:r>
        <w:rPr>
          <w:rFonts w:ascii="Times New Roman" w:eastAsia="Times New Roman" w:hAnsi="Times New Roman" w:cs="Times New Roman"/>
        </w:rPr>
        <w:t xml:space="preserve">  </w:t>
      </w:r>
    </w:p>
    <w:sectPr w:rsidR="008B69CD">
      <w:headerReference w:type="default" r:id="rId7"/>
      <w:footerReference w:type="default" r:id="rId8"/>
      <w:pgSz w:w="12240" w:h="15840"/>
      <w:pgMar w:top="75" w:right="1469" w:bottom="154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9742" w14:textId="77777777" w:rsidR="00F33674" w:rsidRDefault="00F33674" w:rsidP="00B43E66">
      <w:pPr>
        <w:spacing w:after="0" w:line="240" w:lineRule="auto"/>
      </w:pPr>
      <w:r>
        <w:separator/>
      </w:r>
    </w:p>
  </w:endnote>
  <w:endnote w:type="continuationSeparator" w:id="0">
    <w:p w14:paraId="52BBC54C" w14:textId="77777777" w:rsidR="00F33674" w:rsidRDefault="00F33674" w:rsidP="00B4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170699"/>
      <w:docPartObj>
        <w:docPartGallery w:val="Page Numbers (Bottom of Page)"/>
        <w:docPartUnique/>
      </w:docPartObj>
    </w:sdtPr>
    <w:sdtContent>
      <w:sdt>
        <w:sdtPr>
          <w:id w:val="-1769616900"/>
          <w:docPartObj>
            <w:docPartGallery w:val="Page Numbers (Top of Page)"/>
            <w:docPartUnique/>
          </w:docPartObj>
        </w:sdtPr>
        <w:sdtContent>
          <w:p w14:paraId="551C4CE3" w14:textId="0FBB6D82" w:rsidR="00B43E66" w:rsidRDefault="00B43E6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A2A48F3" w14:textId="77777777" w:rsidR="00B43E66" w:rsidRDefault="00B43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D8D0" w14:textId="77777777" w:rsidR="00F33674" w:rsidRDefault="00F33674" w:rsidP="00B43E66">
      <w:pPr>
        <w:spacing w:after="0" w:line="240" w:lineRule="auto"/>
      </w:pPr>
      <w:r>
        <w:separator/>
      </w:r>
    </w:p>
  </w:footnote>
  <w:footnote w:type="continuationSeparator" w:id="0">
    <w:p w14:paraId="07887546" w14:textId="77777777" w:rsidR="00F33674" w:rsidRDefault="00F33674" w:rsidP="00B43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B0A" w14:textId="6ADDFBB5" w:rsidR="00B43E66" w:rsidRDefault="00B43E66">
    <w:pPr>
      <w:pStyle w:val="Header"/>
    </w:pPr>
    <w:r>
      <w:rPr>
        <w:noProof/>
      </w:rPr>
      <w:drawing>
        <wp:inline distT="0" distB="0" distL="0" distR="0" wp14:anchorId="3FFF4C64" wp14:editId="59F911E7">
          <wp:extent cx="2556455" cy="942975"/>
          <wp:effectExtent l="0" t="0" r="0" b="0"/>
          <wp:docPr id="54836831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6831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8158" cy="943603"/>
                  </a:xfrm>
                  <a:prstGeom prst="rect">
                    <a:avLst/>
                  </a:prstGeom>
                </pic:spPr>
              </pic:pic>
            </a:graphicData>
          </a:graphic>
        </wp:inline>
      </w:drawing>
    </w:r>
  </w:p>
  <w:p w14:paraId="15A6AB29" w14:textId="77777777" w:rsidR="00B43E66" w:rsidRDefault="00B43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333"/>
    <w:multiLevelType w:val="hybridMultilevel"/>
    <w:tmpl w:val="66ECD46A"/>
    <w:lvl w:ilvl="0" w:tplc="876E091A">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CE468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CA49A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046AF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06EF9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04EFD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5C55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C2F12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F22A0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1D5424"/>
    <w:multiLevelType w:val="hybridMultilevel"/>
    <w:tmpl w:val="4F863838"/>
    <w:lvl w:ilvl="0" w:tplc="0714FFF0">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14FBD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9E18F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E22A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C4627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BAAAF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5EB86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90B66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7C73A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72821728">
    <w:abstractNumId w:val="1"/>
  </w:num>
  <w:num w:numId="2" w16cid:durableId="152050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CD"/>
    <w:rsid w:val="006C6C9A"/>
    <w:rsid w:val="008B69CD"/>
    <w:rsid w:val="009E4059"/>
    <w:rsid w:val="009F6BC3"/>
    <w:rsid w:val="00B43E66"/>
    <w:rsid w:val="00BA18C0"/>
    <w:rsid w:val="00F3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352B"/>
  <w15:docId w15:val="{DD3F154F-E769-4FA7-89D0-0C0477AE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62" w:lineRule="auto"/>
      <w:ind w:left="24"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66"/>
    <w:rPr>
      <w:rFonts w:ascii="Calibri" w:eastAsia="Calibri" w:hAnsi="Calibri" w:cs="Calibri"/>
      <w:color w:val="000000"/>
      <w:sz w:val="22"/>
    </w:rPr>
  </w:style>
  <w:style w:type="paragraph" w:styleId="Footer">
    <w:name w:val="footer"/>
    <w:basedOn w:val="Normal"/>
    <w:link w:val="FooterChar"/>
    <w:uiPriority w:val="99"/>
    <w:unhideWhenUsed/>
    <w:rsid w:val="00B4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6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Consent Forms - need logo</dc:title>
  <dc:subject/>
  <dc:creator>Keyla Almodovar</dc:creator>
  <cp:keywords/>
  <cp:lastModifiedBy>Rebecca McCarty</cp:lastModifiedBy>
  <cp:revision>3</cp:revision>
  <dcterms:created xsi:type="dcterms:W3CDTF">2025-02-09T03:39:00Z</dcterms:created>
  <dcterms:modified xsi:type="dcterms:W3CDTF">2025-02-09T14:20:00Z</dcterms:modified>
</cp:coreProperties>
</file>